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="-365" w:tblpY="361"/>
        <w:tblW w:w="14845" w:type="dxa"/>
        <w:tblLayout w:type="fixed"/>
        <w:tblLook w:val="04A0" w:firstRow="1" w:lastRow="0" w:firstColumn="1" w:lastColumn="0" w:noHBand="0" w:noVBand="1"/>
      </w:tblPr>
      <w:tblGrid>
        <w:gridCol w:w="1975"/>
        <w:gridCol w:w="810"/>
        <w:gridCol w:w="900"/>
        <w:gridCol w:w="270"/>
        <w:gridCol w:w="1350"/>
        <w:gridCol w:w="90"/>
        <w:gridCol w:w="360"/>
        <w:gridCol w:w="270"/>
        <w:gridCol w:w="1175"/>
        <w:gridCol w:w="85"/>
        <w:gridCol w:w="137"/>
        <w:gridCol w:w="943"/>
        <w:gridCol w:w="990"/>
        <w:gridCol w:w="720"/>
        <w:gridCol w:w="360"/>
        <w:gridCol w:w="587"/>
        <w:gridCol w:w="43"/>
        <w:gridCol w:w="270"/>
        <w:gridCol w:w="810"/>
        <w:gridCol w:w="720"/>
        <w:gridCol w:w="270"/>
        <w:gridCol w:w="270"/>
        <w:gridCol w:w="1440"/>
      </w:tblGrid>
      <w:tr w:rsidR="00834FAF" w14:paraId="1A7EF483" w14:textId="77777777" w:rsidTr="00AF1A6C">
        <w:trPr>
          <w:trHeight w:val="360"/>
        </w:trPr>
        <w:tc>
          <w:tcPr>
            <w:tcW w:w="14845" w:type="dxa"/>
            <w:gridSpan w:val="23"/>
            <w:shd w:val="clear" w:color="auto" w:fill="C5E0B3" w:themeFill="accent6" w:themeFillTint="66"/>
          </w:tcPr>
          <w:p w14:paraId="6F654117" w14:textId="397C207E" w:rsidR="00834FAF" w:rsidRPr="005D28E6" w:rsidRDefault="00657480" w:rsidP="00AF1A6C">
            <w:pPr>
              <w:pStyle w:val="NoSpacing"/>
              <w:ind w:left="-3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Livestock </w:t>
            </w:r>
            <w:r w:rsidR="00834FAF" w:rsidRPr="005D28E6">
              <w:rPr>
                <w:rFonts w:cstheme="minorHAnsi"/>
                <w:b/>
                <w:bCs/>
              </w:rPr>
              <w:t xml:space="preserve">Appendix A: Dry Matter Intake </w:t>
            </w:r>
            <w:r w:rsidR="00DE59D4" w:rsidRPr="005D28E6">
              <w:rPr>
                <w:rFonts w:cstheme="minorHAnsi"/>
                <w:b/>
                <w:bCs/>
              </w:rPr>
              <w:t xml:space="preserve">(DMI) </w:t>
            </w:r>
            <w:r w:rsidR="00745E54">
              <w:rPr>
                <w:rFonts w:cstheme="minorHAnsi"/>
                <w:b/>
                <w:bCs/>
              </w:rPr>
              <w:t xml:space="preserve">Calculation </w:t>
            </w:r>
            <w:r w:rsidR="00834FAF" w:rsidRPr="005D28E6">
              <w:rPr>
                <w:rFonts w:cstheme="minorHAnsi"/>
                <w:b/>
                <w:bCs/>
              </w:rPr>
              <w:t>Worksheet</w:t>
            </w:r>
          </w:p>
        </w:tc>
      </w:tr>
      <w:tr w:rsidR="00834FAF" w14:paraId="307B77A5" w14:textId="77777777" w:rsidTr="00AF1A6C">
        <w:trPr>
          <w:trHeight w:val="1502"/>
        </w:trPr>
        <w:tc>
          <w:tcPr>
            <w:tcW w:w="14845" w:type="dxa"/>
            <w:gridSpan w:val="23"/>
            <w:tcBorders>
              <w:bottom w:val="single" w:sz="18" w:space="0" w:color="auto"/>
            </w:tcBorders>
            <w:shd w:val="clear" w:color="auto" w:fill="FBE4D5" w:themeFill="accent2" w:themeFillTint="33"/>
          </w:tcPr>
          <w:p w14:paraId="13770176" w14:textId="381064B5" w:rsidR="00834FAF" w:rsidRPr="00ED535A" w:rsidRDefault="00834FAF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>Instructions: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Complete this form to </w:t>
            </w:r>
            <w:r w:rsidR="000C413A">
              <w:rPr>
                <w:rFonts w:cstheme="minorHAnsi"/>
                <w:sz w:val="20"/>
                <w:szCs w:val="20"/>
              </w:rPr>
              <w:t>document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E59D4">
              <w:rPr>
                <w:rFonts w:cstheme="minorHAnsi"/>
                <w:b/>
                <w:bCs/>
                <w:sz w:val="20"/>
                <w:szCs w:val="20"/>
              </w:rPr>
              <w:t xml:space="preserve">dry matter </w:t>
            </w:r>
            <w:r w:rsidR="000C413A">
              <w:rPr>
                <w:rFonts w:cstheme="minorHAnsi"/>
                <w:b/>
                <w:bCs/>
                <w:sz w:val="20"/>
                <w:szCs w:val="20"/>
              </w:rPr>
              <w:t>fed</w:t>
            </w:r>
            <w:r w:rsidR="00DE59D4" w:rsidRPr="00DE59D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0C413A">
              <w:rPr>
                <w:rFonts w:cstheme="minorHAnsi"/>
                <w:sz w:val="20"/>
                <w:szCs w:val="20"/>
              </w:rPr>
              <w:t>to</w:t>
            </w:r>
            <w:r>
              <w:rPr>
                <w:rFonts w:cstheme="minorHAnsi"/>
                <w:sz w:val="20"/>
                <w:szCs w:val="20"/>
              </w:rPr>
              <w:t xml:space="preserve"> your ruminant livestock during the grazing and non-grazing seasons</w:t>
            </w:r>
            <w:r w:rsidR="000C413A">
              <w:rPr>
                <w:rFonts w:cstheme="minorHAnsi"/>
                <w:sz w:val="20"/>
                <w:szCs w:val="20"/>
              </w:rPr>
              <w:t xml:space="preserve"> and calculate the </w:t>
            </w:r>
            <w:r w:rsidR="000C413A" w:rsidRPr="000C413A">
              <w:rPr>
                <w:rFonts w:cstheme="minorHAnsi"/>
                <w:b/>
                <w:bCs/>
                <w:sz w:val="20"/>
                <w:szCs w:val="20"/>
              </w:rPr>
              <w:t>pasture dry matter intake (DMI)</w:t>
            </w:r>
            <w:r w:rsidR="000C413A">
              <w:rPr>
                <w:rFonts w:cstheme="minorHAnsi"/>
                <w:sz w:val="20"/>
                <w:szCs w:val="20"/>
              </w:rPr>
              <w:t xml:space="preserve"> during the grazing season</w:t>
            </w:r>
            <w:r>
              <w:rPr>
                <w:rFonts w:cstheme="minorHAnsi"/>
                <w:sz w:val="20"/>
                <w:szCs w:val="20"/>
              </w:rPr>
              <w:t xml:space="preserve">. A separate form should be completed for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each class of animal </w:t>
            </w:r>
            <w:r>
              <w:rPr>
                <w:rFonts w:cstheme="minorHAnsi"/>
                <w:sz w:val="20"/>
                <w:szCs w:val="20"/>
              </w:rPr>
              <w:t xml:space="preserve">and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each time the grazing season feed ration changes.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ED535A">
              <w:rPr>
                <w:rFonts w:cstheme="minorHAnsi"/>
                <w:b/>
                <w:bCs/>
                <w:sz w:val="20"/>
                <w:szCs w:val="20"/>
              </w:rPr>
              <w:t xml:space="preserve">All ruminant livestock must consume at least 30% of their dry matter intake from pasture during the grazing season. </w:t>
            </w:r>
          </w:p>
          <w:p w14:paraId="577FC45D" w14:textId="77777777" w:rsidR="00834FAF" w:rsidRPr="00AF1A6C" w:rsidRDefault="00834FAF" w:rsidP="00AF1A6C">
            <w:pPr>
              <w:pStyle w:val="NoSpacing"/>
              <w:rPr>
                <w:rFonts w:cstheme="minorHAnsi"/>
                <w:sz w:val="2"/>
                <w:szCs w:val="2"/>
              </w:rPr>
            </w:pPr>
          </w:p>
          <w:p w14:paraId="5B9CFBF9" w14:textId="0EEC00FA" w:rsidR="00834FAF" w:rsidRPr="009907CC" w:rsidRDefault="00834FAF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834FAF">
              <w:rPr>
                <w:rFonts w:cstheme="minorHAnsi"/>
                <w:b/>
                <w:bCs/>
                <w:sz w:val="20"/>
                <w:szCs w:val="20"/>
              </w:rPr>
              <w:t>Dry matter demand (DMD)</w:t>
            </w:r>
            <w:r>
              <w:rPr>
                <w:rFonts w:cstheme="minorHAnsi"/>
                <w:sz w:val="20"/>
                <w:szCs w:val="20"/>
              </w:rPr>
              <w:t xml:space="preserve"> as a percentage of total body weight for various ruminant classes are outlined below. DMD values from other reliable sources, such as NOP tables, may be used. </w:t>
            </w:r>
            <w:r w:rsidRPr="00834FAF">
              <w:rPr>
                <w:rFonts w:cstheme="minorHAnsi"/>
                <w:b/>
                <w:bCs/>
                <w:sz w:val="20"/>
                <w:szCs w:val="20"/>
              </w:rPr>
              <w:t>Dry matter percentages of common feed items</w:t>
            </w:r>
            <w:r>
              <w:rPr>
                <w:rFonts w:cstheme="minorHAnsi"/>
                <w:sz w:val="20"/>
                <w:szCs w:val="20"/>
              </w:rPr>
              <w:t xml:space="preserve"> are outlined below. If dry matter intake from pasture is below 40%, all non-pasture feed supplies must be tested for dry matter percentage by a licensed lab at the operator’s expense. </w:t>
            </w:r>
          </w:p>
        </w:tc>
      </w:tr>
      <w:tr w:rsidR="00834FAF" w14:paraId="18C60D45" w14:textId="77777777" w:rsidTr="00AF1A6C">
        <w:trPr>
          <w:trHeight w:val="216"/>
        </w:trPr>
        <w:tc>
          <w:tcPr>
            <w:tcW w:w="7200" w:type="dxa"/>
            <w:gridSpan w:val="9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35A836FC" w14:textId="6376CA6D" w:rsidR="00834FAF" w:rsidRPr="00D24F59" w:rsidRDefault="00834FAF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RUMINANT CLASSES: DRY MATTER DEMAND</w:t>
            </w:r>
            <w:r w:rsidR="00392EE1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 (DMD)</w:t>
            </w: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 AS % OF BOD</w:t>
            </w:r>
            <w:r w:rsidR="00392EE1" w:rsidRPr="00D24F59">
              <w:rPr>
                <w:rFonts w:cstheme="minorHAnsi"/>
                <w:b/>
                <w:bCs/>
                <w:sz w:val="20"/>
                <w:szCs w:val="20"/>
              </w:rPr>
              <w:t>Y WEIGHT</w:t>
            </w:r>
          </w:p>
        </w:tc>
        <w:tc>
          <w:tcPr>
            <w:tcW w:w="7645" w:type="dxa"/>
            <w:gridSpan w:val="14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1522E47" w14:textId="720E84EE" w:rsidR="00834FAF" w:rsidRPr="00D24F59" w:rsidRDefault="00392EE1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PERCENT DRY MATTER (%DM) OF COMMON FEED ITEMS</w:t>
            </w:r>
          </w:p>
        </w:tc>
      </w:tr>
      <w:tr w:rsidR="00392EE1" w14:paraId="4333284C" w14:textId="77777777" w:rsidTr="00AF1A6C">
        <w:trPr>
          <w:trHeight w:val="187"/>
        </w:trPr>
        <w:tc>
          <w:tcPr>
            <w:tcW w:w="3955" w:type="dxa"/>
            <w:gridSpan w:val="4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464DA869" w14:textId="14E6E837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DAIRY – milking cows</w:t>
            </w:r>
          </w:p>
        </w:tc>
        <w:tc>
          <w:tcPr>
            <w:tcW w:w="3245" w:type="dxa"/>
            <w:gridSpan w:val="5"/>
            <w:shd w:val="clear" w:color="auto" w:fill="F2F2F2" w:themeFill="background1" w:themeFillShade="F2"/>
          </w:tcPr>
          <w:p w14:paraId="19AFF1F8" w14:textId="50E8A68E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2.5-4.5% (3.5% average)</w:t>
            </w:r>
          </w:p>
        </w:tc>
        <w:tc>
          <w:tcPr>
            <w:tcW w:w="3822" w:type="dxa"/>
            <w:gridSpan w:val="7"/>
            <w:shd w:val="clear" w:color="auto" w:fill="F2F2F2" w:themeFill="background1" w:themeFillShade="F2"/>
          </w:tcPr>
          <w:p w14:paraId="6B1B8FE7" w14:textId="2897A581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Dry Hay</w:t>
            </w:r>
          </w:p>
        </w:tc>
        <w:tc>
          <w:tcPr>
            <w:tcW w:w="3823" w:type="dxa"/>
            <w:gridSpan w:val="7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0DE271C4" w14:textId="2D62A20B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90%</w:t>
            </w:r>
          </w:p>
        </w:tc>
      </w:tr>
      <w:tr w:rsidR="00392EE1" w14:paraId="13AD44A5" w14:textId="77777777" w:rsidTr="00AF1A6C">
        <w:trPr>
          <w:trHeight w:val="187"/>
        </w:trPr>
        <w:tc>
          <w:tcPr>
            <w:tcW w:w="3955" w:type="dxa"/>
            <w:gridSpan w:val="4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63F9A27C" w14:textId="7699C36B" w:rsidR="00392EE1" w:rsidRPr="00AF1A6C" w:rsidRDefault="00065515" w:rsidP="00AF1A6C">
            <w:pPr>
              <w:pStyle w:val="NoSpacing"/>
              <w:tabs>
                <w:tab w:val="left" w:pos="2295"/>
              </w:tabs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DAIRY – other classes</w:t>
            </w:r>
            <w:r w:rsidR="00392EE1" w:rsidRPr="00AF1A6C">
              <w:rPr>
                <w:rFonts w:cstheme="minorHAnsi"/>
                <w:sz w:val="18"/>
                <w:szCs w:val="18"/>
              </w:rPr>
              <w:t xml:space="preserve"> (dry cows, heifers, etc.)</w:t>
            </w:r>
          </w:p>
        </w:tc>
        <w:tc>
          <w:tcPr>
            <w:tcW w:w="3245" w:type="dxa"/>
            <w:gridSpan w:val="5"/>
            <w:shd w:val="clear" w:color="auto" w:fill="F2F2F2" w:themeFill="background1" w:themeFillShade="F2"/>
          </w:tcPr>
          <w:p w14:paraId="7ADB4AAE" w14:textId="3175A73D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1-3% (2% average)</w:t>
            </w:r>
          </w:p>
        </w:tc>
        <w:tc>
          <w:tcPr>
            <w:tcW w:w="3822" w:type="dxa"/>
            <w:gridSpan w:val="7"/>
            <w:shd w:val="clear" w:color="auto" w:fill="F2F2F2" w:themeFill="background1" w:themeFillShade="F2"/>
          </w:tcPr>
          <w:p w14:paraId="49CCFB08" w14:textId="158F0416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Grains (dry corn, beans, small grains)</w:t>
            </w:r>
          </w:p>
        </w:tc>
        <w:tc>
          <w:tcPr>
            <w:tcW w:w="3823" w:type="dxa"/>
            <w:gridSpan w:val="7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57C74BA1" w14:textId="22772B1B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89%</w:t>
            </w:r>
          </w:p>
        </w:tc>
      </w:tr>
      <w:tr w:rsidR="00392EE1" w14:paraId="28CE397D" w14:textId="77777777" w:rsidTr="00AF1A6C">
        <w:trPr>
          <w:trHeight w:val="187"/>
        </w:trPr>
        <w:tc>
          <w:tcPr>
            <w:tcW w:w="3955" w:type="dxa"/>
            <w:gridSpan w:val="4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4A3D2EA4" w14:textId="3D6DA3B7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BEEF - cows and heifers</w:t>
            </w:r>
          </w:p>
        </w:tc>
        <w:tc>
          <w:tcPr>
            <w:tcW w:w="3245" w:type="dxa"/>
            <w:gridSpan w:val="5"/>
            <w:shd w:val="clear" w:color="auto" w:fill="F2F2F2" w:themeFill="background1" w:themeFillShade="F2"/>
          </w:tcPr>
          <w:p w14:paraId="283338C6" w14:textId="68BC7EC7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1.75-2.25% (2% average)</w:t>
            </w:r>
          </w:p>
        </w:tc>
        <w:tc>
          <w:tcPr>
            <w:tcW w:w="3822" w:type="dxa"/>
            <w:gridSpan w:val="7"/>
            <w:shd w:val="clear" w:color="auto" w:fill="F2F2F2" w:themeFill="background1" w:themeFillShade="F2"/>
          </w:tcPr>
          <w:p w14:paraId="5015DB12" w14:textId="21724038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proofErr w:type="spellStart"/>
            <w:r w:rsidRPr="00AF1A6C">
              <w:rPr>
                <w:rFonts w:cstheme="minorHAnsi"/>
                <w:sz w:val="18"/>
                <w:szCs w:val="18"/>
              </w:rPr>
              <w:t>Baleage</w:t>
            </w:r>
            <w:proofErr w:type="spellEnd"/>
          </w:p>
        </w:tc>
        <w:tc>
          <w:tcPr>
            <w:tcW w:w="3823" w:type="dxa"/>
            <w:gridSpan w:val="7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718224E4" w14:textId="501C9E52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50-60%</w:t>
            </w:r>
          </w:p>
        </w:tc>
      </w:tr>
      <w:tr w:rsidR="00392EE1" w14:paraId="56D1E92E" w14:textId="77777777" w:rsidTr="00AF1A6C">
        <w:trPr>
          <w:trHeight w:val="187"/>
        </w:trPr>
        <w:tc>
          <w:tcPr>
            <w:tcW w:w="3955" w:type="dxa"/>
            <w:gridSpan w:val="4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131A8F94" w14:textId="4EBE3615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BEEF - steers/growers/finishers</w:t>
            </w:r>
          </w:p>
        </w:tc>
        <w:tc>
          <w:tcPr>
            <w:tcW w:w="3245" w:type="dxa"/>
            <w:gridSpan w:val="5"/>
            <w:shd w:val="clear" w:color="auto" w:fill="F2F2F2" w:themeFill="background1" w:themeFillShade="F2"/>
          </w:tcPr>
          <w:p w14:paraId="7D02D164" w14:textId="43035E73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2-3% (2.5% average)</w:t>
            </w:r>
          </w:p>
        </w:tc>
        <w:tc>
          <w:tcPr>
            <w:tcW w:w="3822" w:type="dxa"/>
            <w:gridSpan w:val="7"/>
            <w:shd w:val="clear" w:color="auto" w:fill="F2F2F2" w:themeFill="background1" w:themeFillShade="F2"/>
          </w:tcPr>
          <w:p w14:paraId="7027E51B" w14:textId="76ACB147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Corn Silage</w:t>
            </w:r>
          </w:p>
        </w:tc>
        <w:tc>
          <w:tcPr>
            <w:tcW w:w="3823" w:type="dxa"/>
            <w:gridSpan w:val="7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458D3FB5" w14:textId="5D1FE9C4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30-40%</w:t>
            </w:r>
          </w:p>
        </w:tc>
      </w:tr>
      <w:tr w:rsidR="00392EE1" w14:paraId="7A577AC3" w14:textId="77777777" w:rsidTr="00AF1A6C">
        <w:trPr>
          <w:trHeight w:val="187"/>
        </w:trPr>
        <w:tc>
          <w:tcPr>
            <w:tcW w:w="3955" w:type="dxa"/>
            <w:gridSpan w:val="4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6610B601" w14:textId="6F23F44A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GOATS – milking or brood</w:t>
            </w:r>
          </w:p>
        </w:tc>
        <w:tc>
          <w:tcPr>
            <w:tcW w:w="3245" w:type="dxa"/>
            <w:gridSpan w:val="5"/>
            <w:shd w:val="clear" w:color="auto" w:fill="F2F2F2" w:themeFill="background1" w:themeFillShade="F2"/>
          </w:tcPr>
          <w:p w14:paraId="2A232D0A" w14:textId="1BE404D2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3.5-4.5% (4% average)</w:t>
            </w:r>
          </w:p>
        </w:tc>
        <w:tc>
          <w:tcPr>
            <w:tcW w:w="3822" w:type="dxa"/>
            <w:gridSpan w:val="7"/>
            <w:shd w:val="clear" w:color="auto" w:fill="F2F2F2" w:themeFill="background1" w:themeFillShade="F2"/>
          </w:tcPr>
          <w:p w14:paraId="2283A8F5" w14:textId="4C46BB05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Haylage</w:t>
            </w:r>
          </w:p>
        </w:tc>
        <w:tc>
          <w:tcPr>
            <w:tcW w:w="3823" w:type="dxa"/>
            <w:gridSpan w:val="7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2FF58E0E" w14:textId="075666AA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35-40%</w:t>
            </w:r>
          </w:p>
        </w:tc>
      </w:tr>
      <w:tr w:rsidR="00392EE1" w14:paraId="0EE19F79" w14:textId="77777777" w:rsidTr="00AF1A6C">
        <w:trPr>
          <w:trHeight w:val="187"/>
        </w:trPr>
        <w:tc>
          <w:tcPr>
            <w:tcW w:w="3955" w:type="dxa"/>
            <w:gridSpan w:val="4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36D6AF4D" w14:textId="0CF5F5D5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GOATS – weaned, slaughter, or replacement</w:t>
            </w:r>
          </w:p>
        </w:tc>
        <w:tc>
          <w:tcPr>
            <w:tcW w:w="3245" w:type="dxa"/>
            <w:gridSpan w:val="5"/>
            <w:shd w:val="clear" w:color="auto" w:fill="F2F2F2" w:themeFill="background1" w:themeFillShade="F2"/>
          </w:tcPr>
          <w:p w14:paraId="650FF191" w14:textId="3947881A" w:rsidR="00392EE1" w:rsidRPr="00AF1A6C" w:rsidRDefault="00065515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2-2.5% (2.25% average)</w:t>
            </w:r>
          </w:p>
        </w:tc>
        <w:tc>
          <w:tcPr>
            <w:tcW w:w="3822" w:type="dxa"/>
            <w:gridSpan w:val="7"/>
            <w:shd w:val="clear" w:color="auto" w:fill="F2F2F2" w:themeFill="background1" w:themeFillShade="F2"/>
          </w:tcPr>
          <w:p w14:paraId="2FB3244A" w14:textId="1EE5140F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Pellets (e.g., dairy pellets, alfalfa pellets)</w:t>
            </w:r>
          </w:p>
        </w:tc>
        <w:tc>
          <w:tcPr>
            <w:tcW w:w="3823" w:type="dxa"/>
            <w:gridSpan w:val="7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0683F1D8" w14:textId="3A3894FD" w:rsidR="00392EE1" w:rsidRPr="00AF1A6C" w:rsidRDefault="00392EE1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85-90%</w:t>
            </w:r>
          </w:p>
        </w:tc>
      </w:tr>
      <w:tr w:rsidR="00216977" w14:paraId="25817A7C" w14:textId="77777777" w:rsidTr="00AF1A6C">
        <w:trPr>
          <w:trHeight w:val="187"/>
        </w:trPr>
        <w:tc>
          <w:tcPr>
            <w:tcW w:w="7200" w:type="dxa"/>
            <w:gridSpan w:val="9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14:paraId="7EED8C02" w14:textId="2B9AD3C1" w:rsidR="00216977" w:rsidRPr="00AF1A6C" w:rsidRDefault="00216977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822" w:type="dxa"/>
            <w:gridSpan w:val="7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14:paraId="7A212F25" w14:textId="56C7257A" w:rsidR="00216977" w:rsidRPr="00AF1A6C" w:rsidRDefault="00216977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High moisture corn</w:t>
            </w:r>
          </w:p>
        </w:tc>
        <w:tc>
          <w:tcPr>
            <w:tcW w:w="3823" w:type="dxa"/>
            <w:gridSpan w:val="7"/>
            <w:tcBorders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661A998C" w14:textId="7A9FEEB8" w:rsidR="00216977" w:rsidRPr="00AF1A6C" w:rsidRDefault="00216977" w:rsidP="00AF1A6C">
            <w:pPr>
              <w:pStyle w:val="NoSpacing"/>
              <w:rPr>
                <w:rFonts w:cstheme="minorHAnsi"/>
                <w:sz w:val="18"/>
                <w:szCs w:val="18"/>
              </w:rPr>
            </w:pPr>
            <w:r w:rsidRPr="00AF1A6C">
              <w:rPr>
                <w:rFonts w:cstheme="minorHAnsi"/>
                <w:sz w:val="18"/>
                <w:szCs w:val="18"/>
              </w:rPr>
              <w:t>75-80%</w:t>
            </w:r>
          </w:p>
        </w:tc>
      </w:tr>
      <w:tr w:rsidR="00216977" w14:paraId="07B83C35" w14:textId="77777777" w:rsidTr="00AF1A6C">
        <w:trPr>
          <w:trHeight w:val="317"/>
        </w:trPr>
        <w:tc>
          <w:tcPr>
            <w:tcW w:w="5305" w:type="dxa"/>
            <w:gridSpan w:val="5"/>
            <w:tcBorders>
              <w:top w:val="single" w:sz="18" w:space="0" w:color="auto"/>
              <w:left w:val="single" w:sz="18" w:space="0" w:color="auto"/>
            </w:tcBorders>
          </w:tcPr>
          <w:p w14:paraId="0BA9B5E8" w14:textId="3BE6FD60" w:rsidR="00216977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1.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Operation Name: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4050" w:type="dxa"/>
            <w:gridSpan w:val="8"/>
            <w:tcBorders>
              <w:top w:val="single" w:sz="18" w:space="0" w:color="auto"/>
            </w:tcBorders>
          </w:tcPr>
          <w:p w14:paraId="1D2896B4" w14:textId="5D57A64E" w:rsidR="00216977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2.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Crop Year: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5490" w:type="dxa"/>
            <w:gridSpan w:val="10"/>
            <w:tcBorders>
              <w:top w:val="single" w:sz="18" w:space="0" w:color="auto"/>
              <w:right w:val="single" w:sz="18" w:space="0" w:color="auto"/>
            </w:tcBorders>
          </w:tcPr>
          <w:p w14:paraId="08B44B45" w14:textId="234614EC" w:rsidR="00216977" w:rsidRPr="00D24F59" w:rsidRDefault="00DE59D4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3.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Ration ID: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216977" w14:paraId="0C773B75" w14:textId="77777777" w:rsidTr="00AF1A6C">
        <w:trPr>
          <w:trHeight w:val="317"/>
        </w:trPr>
        <w:tc>
          <w:tcPr>
            <w:tcW w:w="5305" w:type="dxa"/>
            <w:gridSpan w:val="5"/>
            <w:tcBorders>
              <w:left w:val="single" w:sz="18" w:space="0" w:color="auto"/>
            </w:tcBorders>
          </w:tcPr>
          <w:p w14:paraId="430B60A3" w14:textId="15C55B88" w:rsidR="00216977" w:rsidRPr="00D24F59" w:rsidRDefault="00DE59D4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4.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Species: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050" w:type="dxa"/>
            <w:gridSpan w:val="8"/>
          </w:tcPr>
          <w:p w14:paraId="5A6AA7A2" w14:textId="45A8466D" w:rsidR="00216977" w:rsidRPr="00D24F59" w:rsidRDefault="00DE59D4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5.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Breed: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5490" w:type="dxa"/>
            <w:gridSpan w:val="10"/>
            <w:tcBorders>
              <w:right w:val="single" w:sz="18" w:space="0" w:color="auto"/>
            </w:tcBorders>
          </w:tcPr>
          <w:p w14:paraId="28096BBF" w14:textId="6DE57E2F" w:rsidR="00216977" w:rsidRPr="00D24F59" w:rsidRDefault="00DE59D4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6.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# of Animals in Group: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216977" w14:paraId="573413D0" w14:textId="77777777" w:rsidTr="00AF1A6C">
        <w:trPr>
          <w:trHeight w:val="317"/>
        </w:trPr>
        <w:tc>
          <w:tcPr>
            <w:tcW w:w="5305" w:type="dxa"/>
            <w:gridSpan w:val="5"/>
            <w:tcBorders>
              <w:left w:val="single" w:sz="18" w:space="0" w:color="auto"/>
            </w:tcBorders>
          </w:tcPr>
          <w:p w14:paraId="23DFBC1C" w14:textId="58D570B3" w:rsidR="00216977" w:rsidRPr="00D24F59" w:rsidRDefault="00DE59D4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7.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Average Weight of Animals: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540" w:type="dxa"/>
            <w:gridSpan w:val="18"/>
            <w:tcBorders>
              <w:right w:val="single" w:sz="18" w:space="0" w:color="auto"/>
            </w:tcBorders>
          </w:tcPr>
          <w:p w14:paraId="11DC9B07" w14:textId="696FD52B" w:rsidR="00216977" w:rsidRPr="00D24F59" w:rsidRDefault="00DE59D4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8.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Class of Animal: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  <w:r w:rsidR="00216977" w:rsidRPr="00D24F59">
              <w:rPr>
                <w:rFonts w:cstheme="minorHAnsi"/>
                <w:sz w:val="20"/>
                <w:szCs w:val="20"/>
              </w:rPr>
              <w:t xml:space="preserve">Calf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Heifer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Milking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Dry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Brood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Feeder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Slaughter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Other: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216977" w14:paraId="5DB1AB1B" w14:textId="77777777" w:rsidTr="00AF1A6C">
        <w:trPr>
          <w:trHeight w:val="317"/>
        </w:trPr>
        <w:tc>
          <w:tcPr>
            <w:tcW w:w="5305" w:type="dxa"/>
            <w:gridSpan w:val="5"/>
            <w:tcBorders>
              <w:left w:val="single" w:sz="18" w:space="0" w:color="auto"/>
              <w:bottom w:val="single" w:sz="18" w:space="0" w:color="auto"/>
            </w:tcBorders>
          </w:tcPr>
          <w:p w14:paraId="2729B880" w14:textId="77275F28" w:rsidR="00216977" w:rsidRPr="00D24F59" w:rsidRDefault="00DE59D4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9.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>Dry Matter Demand (DMD) (</w:t>
            </w:r>
            <w:proofErr w:type="spellStart"/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>lbs</w:t>
            </w:r>
            <w:proofErr w:type="spellEnd"/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):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40" w:type="dxa"/>
            <w:gridSpan w:val="18"/>
            <w:tcBorders>
              <w:bottom w:val="single" w:sz="18" w:space="0" w:color="auto"/>
              <w:right w:val="single" w:sz="18" w:space="0" w:color="auto"/>
            </w:tcBorders>
          </w:tcPr>
          <w:p w14:paraId="0786E952" w14:textId="175FD044" w:rsidR="00216977" w:rsidRPr="00D24F59" w:rsidRDefault="00DE59D4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 xml:space="preserve">10. </w:t>
            </w:r>
            <w:r w:rsidR="00216977" w:rsidRPr="00D24F59">
              <w:rPr>
                <w:rFonts w:cstheme="minorHAnsi"/>
                <w:b/>
                <w:bCs/>
                <w:sz w:val="20"/>
                <w:szCs w:val="20"/>
              </w:rPr>
              <w:t xml:space="preserve">Source of DMD Calculation: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% of body weight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D24F59" w:rsidRPr="00D24F59">
              <w:rPr>
                <w:rFonts w:cstheme="minorHAnsi"/>
                <w:sz w:val="20"/>
                <w:szCs w:val="20"/>
              </w:rPr>
              <w:t>lbs.</w:t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 of milk per day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NOP tables 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A78D1">
              <w:rPr>
                <w:rFonts w:cstheme="minorHAnsi"/>
                <w:sz w:val="20"/>
                <w:szCs w:val="20"/>
              </w:rPr>
            </w:r>
            <w:r w:rsidR="008A78D1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  <w:r w:rsidR="00216977" w:rsidRPr="00D24F59">
              <w:rPr>
                <w:rFonts w:cstheme="minorHAnsi"/>
                <w:sz w:val="20"/>
                <w:szCs w:val="20"/>
              </w:rPr>
              <w:t xml:space="preserve">Other: 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6977"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16977" w:rsidRPr="00D24F59">
              <w:rPr>
                <w:rFonts w:cstheme="minorHAnsi"/>
                <w:sz w:val="20"/>
                <w:szCs w:val="20"/>
              </w:rPr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="00216977"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216977" w14:paraId="65E72982" w14:textId="77777777" w:rsidTr="00AF1A6C">
        <w:trPr>
          <w:trHeight w:val="259"/>
        </w:trPr>
        <w:tc>
          <w:tcPr>
            <w:tcW w:w="7422" w:type="dxa"/>
            <w:gridSpan w:val="1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61574C2" w14:textId="3E1EEE44" w:rsidR="00216977" w:rsidRDefault="00216977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A. WINTER (NON-GRAZING SEASON) RATION</w:t>
            </w:r>
          </w:p>
        </w:tc>
        <w:tc>
          <w:tcPr>
            <w:tcW w:w="7423" w:type="dxa"/>
            <w:gridSpan w:val="12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02CE8AE" w14:textId="78A6E876" w:rsidR="00216977" w:rsidRDefault="00216977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B. SUMMER (GRAZING SEASON) RATION </w:t>
            </w:r>
          </w:p>
        </w:tc>
      </w:tr>
      <w:tr w:rsidR="00216977" w14:paraId="592D0904" w14:textId="77777777" w:rsidTr="00AF1A6C">
        <w:trPr>
          <w:trHeight w:val="317"/>
        </w:trPr>
        <w:tc>
          <w:tcPr>
            <w:tcW w:w="7422" w:type="dxa"/>
            <w:gridSpan w:val="11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75D550D" w14:textId="359025F7" w:rsidR="00216977" w:rsidRPr="00216977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Approximate dates ration fed: 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7423" w:type="dxa"/>
            <w:gridSpan w:val="1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2949536" w14:textId="760D3FE1" w:rsidR="00216977" w:rsidRPr="00216977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Approximate dates ration fed: 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216977" w14:paraId="5387289F" w14:textId="77777777" w:rsidTr="00AF1A6C">
        <w:trPr>
          <w:trHeight w:val="255"/>
        </w:trPr>
        <w:tc>
          <w:tcPr>
            <w:tcW w:w="7422" w:type="dxa"/>
            <w:gridSpan w:val="11"/>
            <w:tcBorders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0D570719" w14:textId="14E4E050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% DM OF FEED x AVG LBS OF FEED FED/DAY = DRY MATTER FED</w:t>
            </w:r>
          </w:p>
        </w:tc>
        <w:tc>
          <w:tcPr>
            <w:tcW w:w="7423" w:type="dxa"/>
            <w:gridSpan w:val="12"/>
            <w:tcBorders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5EB7FD8E" w14:textId="040A203B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% DM OF FEED x AVG LBS OF FEED FED/DAY = DRY MATTER FED</w:t>
            </w:r>
          </w:p>
        </w:tc>
      </w:tr>
      <w:tr w:rsidR="00216977" w14:paraId="1C8C7383" w14:textId="77777777" w:rsidTr="00AF1A6C">
        <w:trPr>
          <w:trHeight w:val="255"/>
        </w:trPr>
        <w:tc>
          <w:tcPr>
            <w:tcW w:w="197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3B7E1879" w14:textId="6C7FC9B7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LIST ALL FEED TYPES</w:t>
            </w:r>
          </w:p>
        </w:tc>
        <w:tc>
          <w:tcPr>
            <w:tcW w:w="1710" w:type="dxa"/>
            <w:gridSpan w:val="2"/>
            <w:shd w:val="clear" w:color="auto" w:fill="F2F2F2" w:themeFill="background1" w:themeFillShade="F2"/>
          </w:tcPr>
          <w:p w14:paraId="6F7DA302" w14:textId="4F621B40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%DM OF FEED (enter as decimal)</w:t>
            </w:r>
          </w:p>
        </w:tc>
        <w:tc>
          <w:tcPr>
            <w:tcW w:w="270" w:type="dxa"/>
            <w:shd w:val="clear" w:color="auto" w:fill="F2F2F2" w:themeFill="background1" w:themeFillShade="F2"/>
          </w:tcPr>
          <w:p w14:paraId="41E387C0" w14:textId="767F3615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  <w:shd w:val="clear" w:color="auto" w:fill="F2F2F2" w:themeFill="background1" w:themeFillShade="F2"/>
          </w:tcPr>
          <w:p w14:paraId="50DBACB0" w14:textId="3CC3D3EE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AVG FEED FED per HEAD per DAY (</w:t>
            </w:r>
            <w:proofErr w:type="spellStart"/>
            <w:r w:rsidRPr="00D24F59">
              <w:rPr>
                <w:rFonts w:cstheme="minorHAnsi"/>
                <w:sz w:val="20"/>
                <w:szCs w:val="20"/>
              </w:rPr>
              <w:t>lbs</w:t>
            </w:r>
            <w:proofErr w:type="spellEnd"/>
            <w:r w:rsidRPr="00D24F59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F2F2F2" w:themeFill="background1" w:themeFillShade="F2"/>
          </w:tcPr>
          <w:p w14:paraId="167CB0E9" w14:textId="690D2901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5CEED972" w14:textId="0141B7ED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DM FED (</w:t>
            </w:r>
            <w:proofErr w:type="spellStart"/>
            <w:r w:rsidRPr="00D24F59">
              <w:rPr>
                <w:rFonts w:cstheme="minorHAnsi"/>
                <w:sz w:val="20"/>
                <w:szCs w:val="20"/>
              </w:rPr>
              <w:t>lbs</w:t>
            </w:r>
            <w:proofErr w:type="spellEnd"/>
            <w:r w:rsidRPr="00D24F59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6F21EAC3" w14:textId="445B3202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LIST ALL FEED TYPES</w:t>
            </w:r>
          </w:p>
        </w:tc>
        <w:tc>
          <w:tcPr>
            <w:tcW w:w="1710" w:type="dxa"/>
            <w:gridSpan w:val="4"/>
            <w:shd w:val="clear" w:color="auto" w:fill="F2F2F2" w:themeFill="background1" w:themeFillShade="F2"/>
          </w:tcPr>
          <w:p w14:paraId="03382A90" w14:textId="799A3F1B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%DM OF FEED (enter as decimal)</w:t>
            </w:r>
          </w:p>
        </w:tc>
        <w:tc>
          <w:tcPr>
            <w:tcW w:w="270" w:type="dxa"/>
            <w:shd w:val="clear" w:color="auto" w:fill="F2F2F2" w:themeFill="background1" w:themeFillShade="F2"/>
          </w:tcPr>
          <w:p w14:paraId="1CC58332" w14:textId="2D73DA7B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  <w:shd w:val="clear" w:color="auto" w:fill="F2F2F2" w:themeFill="background1" w:themeFillShade="F2"/>
          </w:tcPr>
          <w:p w14:paraId="6046E770" w14:textId="50917B45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AVG FEED FED per HEAD per DAY (</w:t>
            </w:r>
            <w:proofErr w:type="spellStart"/>
            <w:r w:rsidRPr="00D24F59">
              <w:rPr>
                <w:rFonts w:cstheme="minorHAnsi"/>
                <w:sz w:val="20"/>
                <w:szCs w:val="20"/>
              </w:rPr>
              <w:t>lbs</w:t>
            </w:r>
            <w:proofErr w:type="spellEnd"/>
            <w:r w:rsidRPr="00D24F59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F2F2F2" w:themeFill="background1" w:themeFillShade="F2"/>
          </w:tcPr>
          <w:p w14:paraId="1B298F1A" w14:textId="7832F70E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5218CD65" w14:textId="563CD0FE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DM FED (</w:t>
            </w:r>
            <w:proofErr w:type="spellStart"/>
            <w:r w:rsidRPr="00D24F59">
              <w:rPr>
                <w:rFonts w:cstheme="minorHAnsi"/>
                <w:sz w:val="20"/>
                <w:szCs w:val="20"/>
              </w:rPr>
              <w:t>lbs</w:t>
            </w:r>
            <w:proofErr w:type="spellEnd"/>
            <w:r w:rsidRPr="00D24F59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216977" w14:paraId="1F045D94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</w:tcBorders>
          </w:tcPr>
          <w:p w14:paraId="33155CED" w14:textId="379E61CE" w:rsidR="00216977" w:rsidRPr="00D24F59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i/>
                <w:iCs/>
                <w:sz w:val="20"/>
                <w:szCs w:val="20"/>
              </w:rPr>
              <w:t>Example: Grain</w:t>
            </w:r>
          </w:p>
        </w:tc>
        <w:tc>
          <w:tcPr>
            <w:tcW w:w="1710" w:type="dxa"/>
            <w:gridSpan w:val="2"/>
          </w:tcPr>
          <w:p w14:paraId="559ACA89" w14:textId="521AF79F" w:rsidR="00216977" w:rsidRPr="00D24F59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i/>
                <w:iCs/>
                <w:sz w:val="20"/>
                <w:szCs w:val="20"/>
              </w:rPr>
              <w:t>0.89</w:t>
            </w:r>
          </w:p>
        </w:tc>
        <w:tc>
          <w:tcPr>
            <w:tcW w:w="270" w:type="dxa"/>
          </w:tcPr>
          <w:p w14:paraId="2E58CCD3" w14:textId="6F9A7C28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1FB69970" w14:textId="1499EBDE" w:rsidR="00216977" w:rsidRPr="00D24F59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i/>
                <w:iCs/>
                <w:sz w:val="20"/>
                <w:szCs w:val="20"/>
              </w:rPr>
              <w:t xml:space="preserve">10 </w:t>
            </w:r>
            <w:proofErr w:type="spellStart"/>
            <w:r w:rsidRPr="00D24F59">
              <w:rPr>
                <w:rFonts w:cstheme="minorHAnsi"/>
                <w:i/>
                <w:iCs/>
                <w:sz w:val="20"/>
                <w:szCs w:val="20"/>
              </w:rPr>
              <w:t>lbs</w:t>
            </w:r>
            <w:proofErr w:type="spellEnd"/>
          </w:p>
        </w:tc>
        <w:tc>
          <w:tcPr>
            <w:tcW w:w="270" w:type="dxa"/>
          </w:tcPr>
          <w:p w14:paraId="3B292EE9" w14:textId="6FFA5553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</w:tcPr>
          <w:p w14:paraId="35F97697" w14:textId="71A83B66" w:rsidR="00216977" w:rsidRPr="00D24F59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i/>
                <w:iCs/>
                <w:sz w:val="20"/>
                <w:szCs w:val="20"/>
              </w:rPr>
              <w:t xml:space="preserve">8.9 </w:t>
            </w:r>
            <w:proofErr w:type="spellStart"/>
            <w:r w:rsidRPr="00D24F59">
              <w:rPr>
                <w:rFonts w:cstheme="minorHAnsi"/>
                <w:i/>
                <w:iCs/>
                <w:sz w:val="20"/>
                <w:szCs w:val="20"/>
              </w:rPr>
              <w:t>lbs</w:t>
            </w:r>
            <w:proofErr w:type="spellEnd"/>
          </w:p>
        </w:tc>
        <w:tc>
          <w:tcPr>
            <w:tcW w:w="1933" w:type="dxa"/>
            <w:gridSpan w:val="2"/>
            <w:tcBorders>
              <w:left w:val="single" w:sz="18" w:space="0" w:color="auto"/>
            </w:tcBorders>
          </w:tcPr>
          <w:p w14:paraId="3E473F72" w14:textId="4C4B85AE" w:rsidR="00216977" w:rsidRPr="00D24F59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i/>
                <w:iCs/>
                <w:sz w:val="20"/>
                <w:szCs w:val="20"/>
              </w:rPr>
              <w:t>Example: Grain</w:t>
            </w:r>
          </w:p>
        </w:tc>
        <w:tc>
          <w:tcPr>
            <w:tcW w:w="1710" w:type="dxa"/>
            <w:gridSpan w:val="4"/>
          </w:tcPr>
          <w:p w14:paraId="4E59C1EB" w14:textId="085439EF" w:rsidR="00216977" w:rsidRPr="00D24F59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i/>
                <w:iCs/>
                <w:sz w:val="20"/>
                <w:szCs w:val="20"/>
              </w:rPr>
              <w:t>0.89</w:t>
            </w:r>
          </w:p>
        </w:tc>
        <w:tc>
          <w:tcPr>
            <w:tcW w:w="270" w:type="dxa"/>
          </w:tcPr>
          <w:p w14:paraId="6471357A" w14:textId="08347F6A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661D72BE" w14:textId="6D5B1E18" w:rsidR="00216977" w:rsidRPr="00D24F59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i/>
                <w:iCs/>
                <w:sz w:val="20"/>
                <w:szCs w:val="20"/>
              </w:rPr>
              <w:t xml:space="preserve">10 </w:t>
            </w:r>
            <w:proofErr w:type="spellStart"/>
            <w:r w:rsidRPr="00D24F59">
              <w:rPr>
                <w:rFonts w:cstheme="minorHAnsi"/>
                <w:i/>
                <w:iCs/>
                <w:sz w:val="20"/>
                <w:szCs w:val="20"/>
              </w:rPr>
              <w:t>lbs</w:t>
            </w:r>
            <w:proofErr w:type="spellEnd"/>
          </w:p>
        </w:tc>
        <w:tc>
          <w:tcPr>
            <w:tcW w:w="270" w:type="dxa"/>
          </w:tcPr>
          <w:p w14:paraId="12C7D2AB" w14:textId="0198857A" w:rsidR="00216977" w:rsidRPr="00D24F59" w:rsidRDefault="00216977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</w:tcPr>
          <w:p w14:paraId="16E9B653" w14:textId="65A3ED17" w:rsidR="00216977" w:rsidRPr="00D24F59" w:rsidRDefault="00216977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i/>
                <w:iCs/>
                <w:sz w:val="20"/>
                <w:szCs w:val="20"/>
              </w:rPr>
              <w:t xml:space="preserve">8.9 </w:t>
            </w:r>
            <w:proofErr w:type="spellStart"/>
            <w:r w:rsidRPr="00D24F59">
              <w:rPr>
                <w:rFonts w:cstheme="minorHAnsi"/>
                <w:i/>
                <w:iCs/>
                <w:sz w:val="20"/>
                <w:szCs w:val="20"/>
              </w:rPr>
              <w:t>lbs</w:t>
            </w:r>
            <w:proofErr w:type="spellEnd"/>
          </w:p>
        </w:tc>
      </w:tr>
      <w:tr w:rsidR="00DE59D4" w14:paraId="09FD547E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</w:tcBorders>
          </w:tcPr>
          <w:p w14:paraId="12C0C0AF" w14:textId="784FBCBA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2"/>
          </w:tcPr>
          <w:p w14:paraId="07ACBCF0" w14:textId="2DA406E1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08D901FB" w14:textId="4232FB4A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082DB5E8" w14:textId="3843E636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5CA82FD7" w14:textId="4EB3CF9F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</w:tcPr>
          <w:p w14:paraId="3B402B8A" w14:textId="0237AF23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</w:tcBorders>
          </w:tcPr>
          <w:p w14:paraId="27D31E35" w14:textId="16F32F35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4"/>
          </w:tcPr>
          <w:p w14:paraId="693A9F42" w14:textId="35C6A4B9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08FC962D" w14:textId="6108AF3E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5D19DEBD" w14:textId="49580007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4482E0CF" w14:textId="53454E72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</w:tcPr>
          <w:p w14:paraId="6BF75178" w14:textId="0059A6E6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DE59D4" w14:paraId="64CCC309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</w:tcBorders>
          </w:tcPr>
          <w:p w14:paraId="3C939B2F" w14:textId="2608361D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2"/>
          </w:tcPr>
          <w:p w14:paraId="05B5350B" w14:textId="08A8B611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13C087BE" w14:textId="465D6291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5C2445F5" w14:textId="1FE3860D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769CC235" w14:textId="6330E71E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</w:tcPr>
          <w:p w14:paraId="76D37545" w14:textId="2D46784E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</w:tcBorders>
          </w:tcPr>
          <w:p w14:paraId="2946C863" w14:textId="0A66B569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4"/>
          </w:tcPr>
          <w:p w14:paraId="1B823C3C" w14:textId="20AA0FA1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6E4D7B19" w14:textId="2537BE08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2D785BDA" w14:textId="5005F8AA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7D689814" w14:textId="24DF3CF0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</w:tcPr>
          <w:p w14:paraId="309F27F6" w14:textId="0A646361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DE59D4" w14:paraId="6774575C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</w:tcBorders>
          </w:tcPr>
          <w:p w14:paraId="40B46E58" w14:textId="2410CAD5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2"/>
          </w:tcPr>
          <w:p w14:paraId="64F9F05F" w14:textId="4B5D52DD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63875483" w14:textId="465D23A6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59C203EC" w14:textId="769A71CB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031D68E1" w14:textId="661F5A5D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</w:tcPr>
          <w:p w14:paraId="1A4D21AF" w14:textId="038210B9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</w:tcBorders>
          </w:tcPr>
          <w:p w14:paraId="1C11F4EB" w14:textId="214A369E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4"/>
          </w:tcPr>
          <w:p w14:paraId="77EDAAA4" w14:textId="3726537A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73B85C85" w14:textId="668210F2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02C25FC5" w14:textId="10216FB9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75E0A902" w14:textId="23319A1B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</w:tcPr>
          <w:p w14:paraId="46C0A485" w14:textId="48453EF4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DE59D4" w14:paraId="3F5B1ABF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</w:tcBorders>
          </w:tcPr>
          <w:p w14:paraId="01093D05" w14:textId="33420E1E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2"/>
          </w:tcPr>
          <w:p w14:paraId="5A76A247" w14:textId="5640B3F6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143C5498" w14:textId="01FF3896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6985F840" w14:textId="1E0C671E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53918F75" w14:textId="5BDA9446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</w:tcPr>
          <w:p w14:paraId="12395E0A" w14:textId="2FC83F28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</w:tcBorders>
          </w:tcPr>
          <w:p w14:paraId="3DD953A4" w14:textId="371E0B17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4"/>
          </w:tcPr>
          <w:p w14:paraId="556A8249" w14:textId="545D4DCE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7214FDD6" w14:textId="26D0FE2A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2A5AFA59" w14:textId="6DC7B723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7F42E8B1" w14:textId="40F1CC42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</w:tcPr>
          <w:p w14:paraId="44E5CFA1" w14:textId="238D0022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DE59D4" w14:paraId="3324B3BA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</w:tcBorders>
          </w:tcPr>
          <w:p w14:paraId="65A78EDF" w14:textId="08246C58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2"/>
          </w:tcPr>
          <w:p w14:paraId="6820E976" w14:textId="0B44CFBE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51A935A6" w14:textId="264565D3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637BFCB7" w14:textId="5CDCB2CD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269AE966" w14:textId="6B77303F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</w:tcPr>
          <w:p w14:paraId="1FF8BDA1" w14:textId="302BB2FB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</w:tcBorders>
          </w:tcPr>
          <w:p w14:paraId="248F9F95" w14:textId="169C33F8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4"/>
          </w:tcPr>
          <w:p w14:paraId="34E9E5A8" w14:textId="1A7EB38D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0C1C1F4C" w14:textId="3AB35A77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2DE9621B" w14:textId="21C9BCFE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6D6561D3" w14:textId="1735E0A3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</w:tcPr>
          <w:p w14:paraId="6566C872" w14:textId="734AD950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DE59D4" w14:paraId="6FBB3BFE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</w:tcBorders>
          </w:tcPr>
          <w:p w14:paraId="41B2269A" w14:textId="785D1E78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2"/>
          </w:tcPr>
          <w:p w14:paraId="6A7FB257" w14:textId="69E26AA9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3FE9AFFD" w14:textId="41905A0C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03114479" w14:textId="19C45890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487C74FA" w14:textId="5682D387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</w:tcPr>
          <w:p w14:paraId="69A07C4D" w14:textId="177E0BAC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</w:tcBorders>
          </w:tcPr>
          <w:p w14:paraId="4CCD92E1" w14:textId="018276EE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4"/>
          </w:tcPr>
          <w:p w14:paraId="058893B7" w14:textId="09BAE84A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63977C04" w14:textId="0DA24C78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457D898F" w14:textId="536418BD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7C130032" w14:textId="08F78CD5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</w:tcPr>
          <w:p w14:paraId="7FFB88C7" w14:textId="197FBE69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DE59D4" w14:paraId="1B70CA33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</w:tcBorders>
          </w:tcPr>
          <w:p w14:paraId="30C98FC9" w14:textId="2766CBC5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2"/>
          </w:tcPr>
          <w:p w14:paraId="3F9DEBA2" w14:textId="2E22CFE7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286588FC" w14:textId="6822B847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</w:tcPr>
          <w:p w14:paraId="5A44EAEF" w14:textId="1C8649FB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</w:tcPr>
          <w:p w14:paraId="20F5C64A" w14:textId="73F9B895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397" w:type="dxa"/>
            <w:gridSpan w:val="3"/>
            <w:tcBorders>
              <w:right w:val="single" w:sz="18" w:space="0" w:color="auto"/>
            </w:tcBorders>
          </w:tcPr>
          <w:p w14:paraId="0FC4DB34" w14:textId="599279B5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  <w:right w:val="single" w:sz="8" w:space="0" w:color="auto"/>
            </w:tcBorders>
          </w:tcPr>
          <w:p w14:paraId="0E1A16F6" w14:textId="05194708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19EF9045" w14:textId="626E1DF8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67E63B0" w14:textId="265C44C7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9C30865" w14:textId="4215FAE7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A25B9AD" w14:textId="1BE28306" w:rsidR="00DE59D4" w:rsidRPr="00D24F59" w:rsidRDefault="00DE59D4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440" w:type="dxa"/>
            <w:tcBorders>
              <w:right w:val="single" w:sz="18" w:space="0" w:color="auto"/>
            </w:tcBorders>
          </w:tcPr>
          <w:p w14:paraId="3450D10E" w14:textId="54B88ECC" w:rsidR="00DE59D4" w:rsidRPr="00D24F59" w:rsidRDefault="00DE59D4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AF1A6C" w14:paraId="26D5F07B" w14:textId="77777777" w:rsidTr="00AF1A6C">
        <w:trPr>
          <w:trHeight w:val="317"/>
        </w:trPr>
        <w:tc>
          <w:tcPr>
            <w:tcW w:w="1975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808080" w:themeFill="background1" w:themeFillShade="80"/>
          </w:tcPr>
          <w:p w14:paraId="6F806C88" w14:textId="4334AC11" w:rsidR="00AF1A6C" w:rsidRPr="00D24F59" w:rsidRDefault="00AF1A6C" w:rsidP="00AF1A6C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050" w:type="dxa"/>
            <w:gridSpan w:val="7"/>
            <w:tcBorders>
              <w:left w:val="single" w:sz="8" w:space="0" w:color="auto"/>
              <w:bottom w:val="single" w:sz="18" w:space="0" w:color="auto"/>
            </w:tcBorders>
            <w:shd w:val="clear" w:color="auto" w:fill="auto"/>
          </w:tcPr>
          <w:p w14:paraId="21A637B4" w14:textId="5D61A077" w:rsidR="00AF1A6C" w:rsidRPr="00D24F59" w:rsidRDefault="00AF1A6C" w:rsidP="00AF1A6C">
            <w:pPr>
              <w:pStyle w:val="NoSpacing"/>
              <w:ind w:left="-104" w:right="-15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TOTAL DM FED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during NON-GRAZING SEASON</w:t>
            </w:r>
            <w:r w:rsidRPr="00D24F59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97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14:paraId="00B3B1FC" w14:textId="474AFAFB" w:rsidR="00AF1A6C" w:rsidRPr="00D24F59" w:rsidRDefault="00AF1A6C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33" w:type="dxa"/>
            <w:gridSpan w:val="2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808080" w:themeFill="background1" w:themeFillShade="80"/>
          </w:tcPr>
          <w:p w14:paraId="2FF5E5E8" w14:textId="5A3944CF" w:rsidR="00AF1A6C" w:rsidRPr="00D24F59" w:rsidRDefault="00AF1A6C" w:rsidP="00AF1A6C">
            <w:pPr>
              <w:pStyle w:val="NoSpacing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50" w:type="dxa"/>
            <w:gridSpan w:val="9"/>
            <w:tcBorders>
              <w:left w:val="single" w:sz="8" w:space="0" w:color="auto"/>
              <w:bottom w:val="single" w:sz="18" w:space="0" w:color="auto"/>
            </w:tcBorders>
            <w:shd w:val="clear" w:color="auto" w:fill="auto"/>
          </w:tcPr>
          <w:p w14:paraId="37009C0D" w14:textId="621195BC" w:rsidR="00AF1A6C" w:rsidRPr="00D24F59" w:rsidRDefault="00AF1A6C" w:rsidP="00AF1A6C">
            <w:pPr>
              <w:pStyle w:val="NoSpacing"/>
              <w:jc w:val="right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TOTAL DM FED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during GRAZING SEASON</w:t>
            </w:r>
            <w:r w:rsidRPr="00D24F59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40" w:type="dxa"/>
            <w:tcBorders>
              <w:bottom w:val="single" w:sz="18" w:space="0" w:color="auto"/>
              <w:right w:val="single" w:sz="18" w:space="0" w:color="auto"/>
            </w:tcBorders>
          </w:tcPr>
          <w:p w14:paraId="2D6F6DD9" w14:textId="228B44FB" w:rsidR="00AF1A6C" w:rsidRPr="00D24F59" w:rsidRDefault="00AF1A6C" w:rsidP="00AF1A6C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AF1A6C" w14:paraId="395B9570" w14:textId="77777777" w:rsidTr="00AF1A6C">
        <w:trPr>
          <w:trHeight w:val="255"/>
        </w:trPr>
        <w:tc>
          <w:tcPr>
            <w:tcW w:w="14845" w:type="dxa"/>
            <w:gridSpan w:val="2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45343C3" w14:textId="255FDBAB" w:rsidR="00AF1A6C" w:rsidRPr="00D24F59" w:rsidRDefault="00AF1A6C" w:rsidP="00AF1A6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C. PASTURE DMI CALCULATION</w:t>
            </w:r>
          </w:p>
        </w:tc>
      </w:tr>
      <w:tr w:rsidR="00AF1A6C" w14:paraId="4AC60BD2" w14:textId="77777777" w:rsidTr="00F64F47">
        <w:trPr>
          <w:trHeight w:val="255"/>
        </w:trPr>
        <w:tc>
          <w:tcPr>
            <w:tcW w:w="1975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5CD6A9D0" w14:textId="31A59F01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DMD (from #9 above)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323D709F" w14:textId="22271BEE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Minus</w:t>
            </w:r>
          </w:p>
        </w:tc>
        <w:tc>
          <w:tcPr>
            <w:tcW w:w="2610" w:type="dxa"/>
            <w:gridSpan w:val="4"/>
            <w:shd w:val="clear" w:color="auto" w:fill="F2F2F2" w:themeFill="background1" w:themeFillShade="F2"/>
          </w:tcPr>
          <w:p w14:paraId="7A16585A" w14:textId="0CE13916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 xml:space="preserve">Total DM Fed during </w:t>
            </w:r>
            <w:r w:rsidRPr="00F64F47">
              <w:rPr>
                <w:rFonts w:cstheme="minorHAnsi"/>
                <w:b/>
                <w:bCs/>
                <w:sz w:val="20"/>
                <w:szCs w:val="20"/>
              </w:rPr>
              <w:t xml:space="preserve">Grazing Season </w:t>
            </w:r>
            <w:r w:rsidRPr="00D24F59">
              <w:rPr>
                <w:rFonts w:cstheme="minorHAnsi"/>
                <w:sz w:val="20"/>
                <w:szCs w:val="20"/>
              </w:rPr>
              <w:t xml:space="preserve">(from </w:t>
            </w:r>
            <w:r>
              <w:rPr>
                <w:rFonts w:cstheme="minorHAnsi"/>
                <w:sz w:val="20"/>
                <w:szCs w:val="20"/>
              </w:rPr>
              <w:t>B</w:t>
            </w:r>
            <w:r w:rsidRPr="00D24F59">
              <w:rPr>
                <w:rFonts w:cstheme="minorHAnsi"/>
                <w:sz w:val="20"/>
                <w:szCs w:val="20"/>
              </w:rPr>
              <w:t xml:space="preserve"> above)</w:t>
            </w:r>
          </w:p>
        </w:tc>
        <w:tc>
          <w:tcPr>
            <w:tcW w:w="360" w:type="dxa"/>
            <w:shd w:val="clear" w:color="auto" w:fill="F2F2F2" w:themeFill="background1" w:themeFillShade="F2"/>
          </w:tcPr>
          <w:p w14:paraId="464877AB" w14:textId="5F5DD84C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530" w:type="dxa"/>
            <w:gridSpan w:val="3"/>
            <w:shd w:val="clear" w:color="auto" w:fill="F2F2F2" w:themeFill="background1" w:themeFillShade="F2"/>
          </w:tcPr>
          <w:p w14:paraId="6523C871" w14:textId="3CC6851A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Pasture DM Fed</w:t>
            </w:r>
          </w:p>
        </w:tc>
        <w:tc>
          <w:tcPr>
            <w:tcW w:w="1080" w:type="dxa"/>
            <w:gridSpan w:val="2"/>
            <w:shd w:val="clear" w:color="auto" w:fill="F2F2F2" w:themeFill="background1" w:themeFillShade="F2"/>
          </w:tcPr>
          <w:p w14:paraId="28CD716B" w14:textId="7A02A39F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Divided by</w:t>
            </w:r>
          </w:p>
        </w:tc>
        <w:tc>
          <w:tcPr>
            <w:tcW w:w="1710" w:type="dxa"/>
            <w:gridSpan w:val="2"/>
            <w:shd w:val="clear" w:color="auto" w:fill="F2F2F2" w:themeFill="background1" w:themeFillShade="F2"/>
          </w:tcPr>
          <w:p w14:paraId="6C84CB98" w14:textId="45E3E493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DMD (from #9 above)</w:t>
            </w:r>
          </w:p>
        </w:tc>
        <w:tc>
          <w:tcPr>
            <w:tcW w:w="360" w:type="dxa"/>
            <w:shd w:val="clear" w:color="auto" w:fill="F2F2F2" w:themeFill="background1" w:themeFillShade="F2"/>
          </w:tcPr>
          <w:p w14:paraId="3D836920" w14:textId="52C4BE02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710" w:type="dxa"/>
            <w:gridSpan w:val="4"/>
            <w:shd w:val="clear" w:color="auto" w:fill="F2F2F2" w:themeFill="background1" w:themeFillShade="F2"/>
          </w:tcPr>
          <w:p w14:paraId="7564C178" w14:textId="3AF6FE8A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DMI from pasture (decimal)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14:paraId="355F186C" w14:textId="0B9CA490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 100</w:t>
            </w: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3A723773" w14:textId="27254E0F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t>DMI from pasture (%)</w:t>
            </w:r>
          </w:p>
        </w:tc>
      </w:tr>
      <w:tr w:rsidR="00AF1A6C" w14:paraId="46D81DAE" w14:textId="77777777" w:rsidTr="00F64F47">
        <w:trPr>
          <w:trHeight w:val="317"/>
        </w:trPr>
        <w:tc>
          <w:tcPr>
            <w:tcW w:w="197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59CF9BC" w14:textId="0F263038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  <w:tcBorders>
              <w:bottom w:val="single" w:sz="18" w:space="0" w:color="auto"/>
            </w:tcBorders>
            <w:shd w:val="clear" w:color="auto" w:fill="auto"/>
          </w:tcPr>
          <w:p w14:paraId="6225772A" w14:textId="49ACC813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10" w:type="dxa"/>
            <w:gridSpan w:val="4"/>
            <w:tcBorders>
              <w:bottom w:val="single" w:sz="18" w:space="0" w:color="auto"/>
            </w:tcBorders>
            <w:shd w:val="clear" w:color="auto" w:fill="auto"/>
          </w:tcPr>
          <w:p w14:paraId="5259663D" w14:textId="46A3A60E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0" w:type="dxa"/>
            <w:tcBorders>
              <w:bottom w:val="single" w:sz="18" w:space="0" w:color="auto"/>
            </w:tcBorders>
            <w:shd w:val="clear" w:color="auto" w:fill="auto"/>
          </w:tcPr>
          <w:p w14:paraId="4AB42626" w14:textId="0484605D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53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14:paraId="7C286089" w14:textId="0E46A138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340C54B7" w14:textId="657192FE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÷</w:t>
            </w:r>
          </w:p>
        </w:tc>
        <w:tc>
          <w:tcPr>
            <w:tcW w:w="171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581ACE84" w14:textId="7029CA66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0" w:type="dxa"/>
            <w:tcBorders>
              <w:bottom w:val="single" w:sz="18" w:space="0" w:color="auto"/>
            </w:tcBorders>
            <w:shd w:val="clear" w:color="auto" w:fill="auto"/>
          </w:tcPr>
          <w:p w14:paraId="17717639" w14:textId="512117DA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710" w:type="dxa"/>
            <w:gridSpan w:val="4"/>
            <w:tcBorders>
              <w:bottom w:val="single" w:sz="18" w:space="0" w:color="auto"/>
            </w:tcBorders>
            <w:shd w:val="clear" w:color="auto" w:fill="auto"/>
          </w:tcPr>
          <w:p w14:paraId="76D11B21" w14:textId="1FD6027A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</w:tcPr>
          <w:p w14:paraId="4F0ACA8E" w14:textId="49F009D8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24F59">
              <w:rPr>
                <w:rFonts w:cstheme="minorHAnsi"/>
                <w:b/>
                <w:bCs/>
                <w:sz w:val="20"/>
                <w:szCs w:val="20"/>
              </w:rPr>
              <w:t>X 100</w:t>
            </w:r>
          </w:p>
        </w:tc>
        <w:tc>
          <w:tcPr>
            <w:tcW w:w="1980" w:type="dxa"/>
            <w:gridSpan w:val="3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09964E" w14:textId="37E32382" w:rsidR="00AF1A6C" w:rsidRPr="00D24F59" w:rsidRDefault="00AF1A6C" w:rsidP="00AF1A6C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D24F5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4F5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4F59">
              <w:rPr>
                <w:rFonts w:cstheme="minorHAnsi"/>
                <w:sz w:val="20"/>
                <w:szCs w:val="20"/>
              </w:rPr>
            </w:r>
            <w:r w:rsidRPr="00D24F59">
              <w:rPr>
                <w:rFonts w:cstheme="minorHAnsi"/>
                <w:sz w:val="20"/>
                <w:szCs w:val="20"/>
              </w:rPr>
              <w:fldChar w:fldCharType="separate"/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noProof/>
                <w:sz w:val="20"/>
                <w:szCs w:val="20"/>
              </w:rPr>
              <w:t> </w:t>
            </w:r>
            <w:r w:rsidRPr="00D24F5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0F2DDC7B" w14:textId="77777777" w:rsidR="004C0608" w:rsidRDefault="004C0608" w:rsidP="00B0432F">
      <w:pPr>
        <w:pStyle w:val="NoSpacing"/>
        <w:rPr>
          <w:sz w:val="2"/>
          <w:szCs w:val="2"/>
        </w:rPr>
      </w:pPr>
    </w:p>
    <w:p w14:paraId="423BF248" w14:textId="77777777" w:rsidR="00F64F47" w:rsidRPr="00F64F47" w:rsidRDefault="00F64F47" w:rsidP="00F64F47">
      <w:pPr>
        <w:ind w:firstLine="720"/>
      </w:pPr>
    </w:p>
    <w:sectPr w:rsidR="00F64F47" w:rsidRPr="00F64F47" w:rsidSect="00834FAF">
      <w:footerReference w:type="default" r:id="rId6"/>
      <w:pgSz w:w="15840" w:h="12240" w:orient="landscape"/>
      <w:pgMar w:top="360" w:right="810" w:bottom="450" w:left="81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D2E12" w14:textId="77777777" w:rsidR="00B436AC" w:rsidRDefault="00B436AC" w:rsidP="00B0432F">
      <w:pPr>
        <w:spacing w:after="0" w:line="240" w:lineRule="auto"/>
      </w:pPr>
      <w:r>
        <w:separator/>
      </w:r>
    </w:p>
  </w:endnote>
  <w:endnote w:type="continuationSeparator" w:id="0">
    <w:p w14:paraId="567BD86B" w14:textId="77777777" w:rsidR="00B436AC" w:rsidRDefault="00B436AC" w:rsidP="00B04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6899" w14:textId="7C1534D6" w:rsidR="00B0432F" w:rsidRPr="00D24F59" w:rsidRDefault="00D24F59">
    <w:pPr>
      <w:pStyle w:val="Footer"/>
      <w:rPr>
        <w:sz w:val="16"/>
        <w:szCs w:val="16"/>
      </w:rPr>
    </w:pPr>
    <w:r w:rsidRPr="00D24F59">
      <w:rPr>
        <w:sz w:val="16"/>
        <w:szCs w:val="16"/>
      </w:rPr>
      <w:t xml:space="preserve">MDA_DOC_055 </w:t>
    </w:r>
    <w:r w:rsidR="00B0432F" w:rsidRPr="00D24F59">
      <w:rPr>
        <w:sz w:val="16"/>
        <w:szCs w:val="16"/>
      </w:rPr>
      <w:t xml:space="preserve">Appendix </w:t>
    </w:r>
    <w:r w:rsidR="000C413A" w:rsidRPr="00D24F59">
      <w:rPr>
        <w:sz w:val="16"/>
        <w:szCs w:val="16"/>
      </w:rPr>
      <w:t>A</w:t>
    </w:r>
    <w:r w:rsidR="00B0432F" w:rsidRPr="00D24F59">
      <w:rPr>
        <w:sz w:val="16"/>
        <w:szCs w:val="16"/>
      </w:rPr>
      <w:t xml:space="preserve">: </w:t>
    </w:r>
    <w:r w:rsidR="000C413A" w:rsidRPr="00D24F59">
      <w:rPr>
        <w:sz w:val="16"/>
        <w:szCs w:val="16"/>
      </w:rPr>
      <w:t>Livestock DMI Worksheet</w:t>
    </w:r>
  </w:p>
  <w:p w14:paraId="2D988849" w14:textId="2678DD86" w:rsidR="00B0432F" w:rsidRPr="00D24F59" w:rsidRDefault="00F64F47">
    <w:pPr>
      <w:pStyle w:val="Footer"/>
      <w:rPr>
        <w:sz w:val="16"/>
        <w:szCs w:val="16"/>
      </w:rPr>
    </w:pPr>
    <w:r>
      <w:rPr>
        <w:sz w:val="16"/>
        <w:szCs w:val="16"/>
      </w:rPr>
      <w:t xml:space="preserve">December </w:t>
    </w:r>
    <w:r w:rsidR="00657480">
      <w:rPr>
        <w:sz w:val="16"/>
        <w:szCs w:val="16"/>
      </w:rPr>
      <w:t>20</w:t>
    </w:r>
    <w:r w:rsidR="000C413A" w:rsidRPr="00D24F59">
      <w:rPr>
        <w:sz w:val="16"/>
        <w:szCs w:val="16"/>
      </w:rPr>
      <w:t>, 2023</w:t>
    </w:r>
  </w:p>
  <w:p w14:paraId="09C89615" w14:textId="5D5EC79F" w:rsidR="00D24F59" w:rsidRPr="00D24F59" w:rsidRDefault="00D24F59">
    <w:pPr>
      <w:pStyle w:val="Footer"/>
      <w:rPr>
        <w:sz w:val="16"/>
        <w:szCs w:val="16"/>
      </w:rPr>
    </w:pPr>
    <w:r w:rsidRPr="00D24F59">
      <w:rPr>
        <w:sz w:val="16"/>
        <w:szCs w:val="16"/>
      </w:rPr>
      <w:t xml:space="preserve">Page </w:t>
    </w:r>
    <w:r w:rsidRPr="00D24F59">
      <w:rPr>
        <w:b/>
        <w:bCs/>
        <w:sz w:val="16"/>
        <w:szCs w:val="16"/>
      </w:rPr>
      <w:fldChar w:fldCharType="begin"/>
    </w:r>
    <w:r w:rsidRPr="00D24F59">
      <w:rPr>
        <w:b/>
        <w:bCs/>
        <w:sz w:val="16"/>
        <w:szCs w:val="16"/>
      </w:rPr>
      <w:instrText xml:space="preserve"> PAGE  \* Arabic  \* MERGEFORMAT </w:instrText>
    </w:r>
    <w:r w:rsidRPr="00D24F59">
      <w:rPr>
        <w:b/>
        <w:bCs/>
        <w:sz w:val="16"/>
        <w:szCs w:val="16"/>
      </w:rPr>
      <w:fldChar w:fldCharType="separate"/>
    </w:r>
    <w:r w:rsidRPr="00D24F59">
      <w:rPr>
        <w:b/>
        <w:bCs/>
        <w:noProof/>
        <w:sz w:val="16"/>
        <w:szCs w:val="16"/>
      </w:rPr>
      <w:t>1</w:t>
    </w:r>
    <w:r w:rsidRPr="00D24F59">
      <w:rPr>
        <w:b/>
        <w:bCs/>
        <w:sz w:val="16"/>
        <w:szCs w:val="16"/>
      </w:rPr>
      <w:fldChar w:fldCharType="end"/>
    </w:r>
    <w:r w:rsidRPr="00D24F59">
      <w:rPr>
        <w:sz w:val="16"/>
        <w:szCs w:val="16"/>
      </w:rPr>
      <w:t xml:space="preserve"> of </w:t>
    </w:r>
    <w:r w:rsidRPr="00D24F59">
      <w:rPr>
        <w:b/>
        <w:bCs/>
        <w:sz w:val="16"/>
        <w:szCs w:val="16"/>
      </w:rPr>
      <w:fldChar w:fldCharType="begin"/>
    </w:r>
    <w:r w:rsidRPr="00D24F59">
      <w:rPr>
        <w:b/>
        <w:bCs/>
        <w:sz w:val="16"/>
        <w:szCs w:val="16"/>
      </w:rPr>
      <w:instrText xml:space="preserve"> NUMPAGES  \* Arabic  \* MERGEFORMAT </w:instrText>
    </w:r>
    <w:r w:rsidRPr="00D24F59">
      <w:rPr>
        <w:b/>
        <w:bCs/>
        <w:sz w:val="16"/>
        <w:szCs w:val="16"/>
      </w:rPr>
      <w:fldChar w:fldCharType="separate"/>
    </w:r>
    <w:r w:rsidRPr="00D24F59">
      <w:rPr>
        <w:b/>
        <w:bCs/>
        <w:noProof/>
        <w:sz w:val="16"/>
        <w:szCs w:val="16"/>
      </w:rPr>
      <w:t>2</w:t>
    </w:r>
    <w:r w:rsidRPr="00D24F59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9F96" w14:textId="77777777" w:rsidR="00B436AC" w:rsidRDefault="00B436AC" w:rsidP="00B0432F">
      <w:pPr>
        <w:spacing w:after="0" w:line="240" w:lineRule="auto"/>
      </w:pPr>
      <w:r>
        <w:separator/>
      </w:r>
    </w:p>
  </w:footnote>
  <w:footnote w:type="continuationSeparator" w:id="0">
    <w:p w14:paraId="15D6EEAC" w14:textId="77777777" w:rsidR="00B436AC" w:rsidRDefault="00B436AC" w:rsidP="00B043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mOdYqFzKlVev5mxPWU1cSxkJuenCtNX0PwBLSlvlLiTZ+KaUV6+qhst3slJefHd1Nh9djMTDuQIFjoT/87dsg==" w:salt="N0ObdaiGm1Q7c98A2YKay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7CC"/>
    <w:rsid w:val="00065515"/>
    <w:rsid w:val="000C413A"/>
    <w:rsid w:val="001146F8"/>
    <w:rsid w:val="001D2E5A"/>
    <w:rsid w:val="00216977"/>
    <w:rsid w:val="00223CCF"/>
    <w:rsid w:val="00354311"/>
    <w:rsid w:val="00392EE1"/>
    <w:rsid w:val="00410558"/>
    <w:rsid w:val="004C0608"/>
    <w:rsid w:val="005D28E6"/>
    <w:rsid w:val="00657480"/>
    <w:rsid w:val="006A2189"/>
    <w:rsid w:val="006D64AC"/>
    <w:rsid w:val="00730750"/>
    <w:rsid w:val="00745E54"/>
    <w:rsid w:val="00834FAF"/>
    <w:rsid w:val="008A78D1"/>
    <w:rsid w:val="009907CC"/>
    <w:rsid w:val="00AF1A6C"/>
    <w:rsid w:val="00B0432F"/>
    <w:rsid w:val="00B269C4"/>
    <w:rsid w:val="00B436AC"/>
    <w:rsid w:val="00B44B79"/>
    <w:rsid w:val="00BB2A7B"/>
    <w:rsid w:val="00C4686D"/>
    <w:rsid w:val="00D21811"/>
    <w:rsid w:val="00D24F59"/>
    <w:rsid w:val="00DE3010"/>
    <w:rsid w:val="00DE59D4"/>
    <w:rsid w:val="00E67997"/>
    <w:rsid w:val="00E83582"/>
    <w:rsid w:val="00ED535A"/>
    <w:rsid w:val="00F43362"/>
    <w:rsid w:val="00F64F47"/>
    <w:rsid w:val="00F6681E"/>
    <w:rsid w:val="00F8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551E27"/>
  <w15:chartTrackingRefBased/>
  <w15:docId w15:val="{777FFEE5-A56E-4018-91BB-72C632EB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07CC"/>
    <w:pPr>
      <w:spacing w:after="0" w:line="240" w:lineRule="auto"/>
    </w:pPr>
  </w:style>
  <w:style w:type="table" w:styleId="TableGrid">
    <w:name w:val="Table Grid"/>
    <w:basedOn w:val="TableNormal"/>
    <w:uiPriority w:val="39"/>
    <w:rsid w:val="0099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4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32F"/>
  </w:style>
  <w:style w:type="paragraph" w:styleId="Footer">
    <w:name w:val="footer"/>
    <w:basedOn w:val="Normal"/>
    <w:link w:val="FooterChar"/>
    <w:uiPriority w:val="99"/>
    <w:unhideWhenUsed/>
    <w:rsid w:val="00B04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Information Technology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Kalmbach</dc:creator>
  <cp:keywords/>
  <dc:description/>
  <cp:lastModifiedBy>Brian Kalmbach</cp:lastModifiedBy>
  <cp:revision>8</cp:revision>
  <cp:lastPrinted>2023-11-01T16:23:00Z</cp:lastPrinted>
  <dcterms:created xsi:type="dcterms:W3CDTF">2023-11-01T16:37:00Z</dcterms:created>
  <dcterms:modified xsi:type="dcterms:W3CDTF">2023-12-20T17:35:00Z</dcterms:modified>
</cp:coreProperties>
</file>